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（様式４）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担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当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者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経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歴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表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3765"/>
        <w:gridCol w:w="1440"/>
        <w:gridCol w:w="1563"/>
      </w:tblGrid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氏名（ふりがな）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在職年数</w:t>
            </w: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職名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担当業務及び分野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類似業務経験年数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896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類似業務担当実績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（契約期間・発注者・受注件名を含むこと）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1871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資格の取得状況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※本業務を担当する者全員分を作成して下さい。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0</Words>
  <Characters>105</Characters>
  <Application>JUST Note</Application>
  <Lines>26</Lines>
  <Paragraphs>14</Paragraphs>
  <CharactersWithSpaces>110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山中　伸吾</cp:lastModifiedBy>
  <cp:lastPrinted>2016-12-14T03:48:00Z</cp:lastPrinted>
  <dcterms:created xsi:type="dcterms:W3CDTF">2016-09-15T02:30:00Z</dcterms:created>
  <dcterms:modified xsi:type="dcterms:W3CDTF">2020-09-30T02:34:53Z</dcterms:modified>
  <cp:revision>23</cp:revision>
</cp:coreProperties>
</file>