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050" w:firstLineChars="500"/>
        <w:rPr>
          <w:rFonts w:hint="eastAsia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1" locked="0" layoutInCell="1" hidden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-95250</wp:posOffset>
                </wp:positionV>
                <wp:extent cx="6675755" cy="613410"/>
                <wp:effectExtent l="6350" t="0" r="33020" b="133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75755" cy="613410"/>
                        </a:xfrm>
                        <a:prstGeom prst="cloud">
                          <a:avLst/>
                        </a:prstGeom>
                        <a:solidFill>
                          <a:srgbClr val="FEDAE6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position-vertical-relative:text;z-index:-503316451;mso-wrap-distance-left:16pt;width:525.65pt;height:48.3pt;mso-position-horizontal-relative:text;position:absolute;margin-left:-6.05pt;margin-top:-7.5pt;mso-wrap-distance-bottom:0pt;mso-wrap-distance-right:16pt;mso-wrap-distance-top:0pt;" o:spid="_x0000_s1026" o:allowincell="t" o:allowoverlap="t" filled="t" fillcolor="#fedae6" stroked="t" strokecolor="#ffa6a6" strokeweight="2pt" o:spt="0" path="m1950,7185l1950,7185c1699,4670,2993,2355,4841,2013c5589,1874,6351,2081,7003,2601c7693,829,9308,155,10608,1097c10836,1261,11044,1470,11228,1716c11766,247,13077,-350,14155,383c14454,586,14714,879,14916,1240l14916,1240c15784,-149,17316,-320,18339,857c18769,1352,19059,2035,19159,2788l19159,2788c20580,3316,21418,5314,21031,7252c20999,7415,20958,7575,20909,7730c22049,9749,21770,12643,20286,14194c19824,14677,19279,14989,18702,15101c18689,17274,17384,19021,15787,19003c15253,18997,14731,18791,14278,18407c13738,20842,11853,22219,10069,21481c9321,21172,8675,20519,8240,19632c6413,21132,4042,20325,2943,17830c2929,17798,2916,17767,2902,17735c1707,17925,624,16764,483,15141c408,14276,618,13410,1057,12774c21,11944,-326,10124,280,8707c630,7890,1243,7349,1932,7252xem2347,13089nfl2347,13089c1904,13136,1463,12997,1080,12690m3464,17450nfl3464,17450l3464,17449c3286,17546,3100,17610,2910,17640m8239,19545nfl8239,19545c8105,19272,7993,18980,7905,18675m14414,17376nfl14414,17376l14414,17375c14394,17699,14349,18019,14280,18330m17065,11477nfl17065,11477l17064,11477c18067,12141,18699,13529,18690,15045m20899,7677nfl20899,7677c20737,8193,20489,8651,20175,9015m19162,2713nfl19162,2713c19190,2921,19202,3133,19200,3345m14539,1976nfl14539,1976c14633,1685,14758,1413,14910,1170m11071,2360nfl11071,2360c11109,2119,11169,1886,11250,1665m7000,2596nfl7000,2596c7236,2784,7454,3010,7650,3270m2064,7895nfl2064,7895c2012,7662,1974,7425,1950,7185e">
                <v:path textboxrect="2977,3262,17087,17337" o:connecttype="custom" o:connectlocs="21582,10800;10800,21577;67,10800;10800,1235" o:connectangles="0,90,180,270" o:extrusionok="false"/>
                <v:fill/>
                <v:stroke linestyle="single" joinstyle="round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" behindDoc="0" locked="0" layoutInCell="1" hidden="0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-257175</wp:posOffset>
                </wp:positionV>
                <wp:extent cx="935990" cy="2743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359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R6</w:t>
                            </w:r>
                            <w:r>
                              <w:rPr>
                                <w:rFonts w:hint="eastAsia"/>
                              </w:rPr>
                              <w:t>年度版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1;mso-wrap-distance-left:5.65pt;width:73.7pt;height:21.6pt;mso-position-horizontal-relative:text;position:absolute;margin-left:434.3pt;margin-top:-20.25pt;mso-wrap-distance-bottom:0pt;mso-wrap-distance-right:5.65pt;mso-wrap-distance-top:0pt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R6</w:t>
                      </w:r>
                      <w:r>
                        <w:rPr>
                          <w:rFonts w:hint="eastAsia"/>
                        </w:rPr>
                        <w:t>年度版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b w:val="1"/>
          <w:color w:val="FF0000"/>
          <w:sz w:val="48"/>
        </w:rPr>
        <w:t>秩父市での結婚新生活を応援します！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8"/>
        </w:rPr>
        <w:t>～新婚世帯の新居に係る住宅費及び引越費用を</w:t>
      </w:r>
      <w:r>
        <w:rPr>
          <w:rFonts w:hint="eastAsia"/>
          <w:color w:val="FF0000"/>
          <w:sz w:val="36"/>
          <w:u w:val="double" w:color="auto"/>
        </w:rPr>
        <w:t>最大</w:t>
      </w:r>
      <w:r>
        <w:rPr>
          <w:rFonts w:hint="eastAsia"/>
          <w:color w:val="FF0000"/>
          <w:sz w:val="36"/>
          <w:u w:val="double" w:color="auto"/>
        </w:rPr>
        <w:t>60</w:t>
      </w:r>
      <w:r>
        <w:rPr>
          <w:rFonts w:hint="eastAsia"/>
          <w:color w:val="FF0000"/>
          <w:sz w:val="36"/>
          <w:u w:val="double" w:color="auto"/>
        </w:rPr>
        <w:t>万円</w:t>
      </w:r>
      <w:r>
        <w:rPr>
          <w:rFonts w:hint="eastAsia"/>
          <w:sz w:val="28"/>
        </w:rPr>
        <w:t>補助します～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181610</wp:posOffset>
                </wp:positionV>
                <wp:extent cx="1810385" cy="1014095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810385" cy="1014095"/>
                        </a:xfrm>
                        <a:prstGeom prst="roundRect">
                          <a:avLst/>
                        </a:prstGeom>
                        <a:solidFill>
                          <a:srgbClr val="FFE69A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（補助対象）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新婚生活のための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引越費用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mso-wrap-distance-left:16pt;width:142.55000000000001pt;height:79.84pt;mso-position-horizontal-relative:text;position:absolute;margin-left:313.25pt;margin-top:14.3pt;mso-wrap-distance-bottom:0pt;mso-wrap-distance-right:16pt;mso-wrap-distance-top:0pt;v-text-anchor:middle;" o:spid="_x0000_s1028" o:allowincell="t" o:allowoverlap="t" filled="t" fillcolor="#ffe69a" stroked="t" strokecolor="#ffc000" strokeweight="3pt" o:spt="2" arcsize="10923f">
                <v:fill/>
                <v:stroke linestyle="single" endcap="flat" dashstyle="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（補助対象）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新婚生活のための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引越費用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2500630</wp:posOffset>
            </wp:positionH>
            <wp:positionV relativeFrom="paragraph">
              <wp:posOffset>181610</wp:posOffset>
            </wp:positionV>
            <wp:extent cx="1373505" cy="153416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1440180</wp:posOffset>
            </wp:positionH>
            <wp:positionV relativeFrom="paragraph">
              <wp:posOffset>181610</wp:posOffset>
            </wp:positionV>
            <wp:extent cx="911225" cy="850265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168910</wp:posOffset>
                </wp:positionV>
                <wp:extent cx="1894840" cy="1162050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894840" cy="1162050"/>
                        </a:xfrm>
                        <a:prstGeom prst="roundRect">
                          <a:avLst/>
                        </a:prstGeom>
                        <a:solidFill>
                          <a:srgbClr val="FFFFBE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（補助対象）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住宅取得費、賃料、敷金、礼金、共益費、仲介手数料、リフォーム費用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;mso-wrap-distance-left:16pt;width:149.19pt;height:91.5pt;mso-position-horizontal-relative:text;position:absolute;margin-left:19.3pt;margin-top:13.3pt;mso-wrap-distance-bottom:0pt;mso-wrap-distance-right:16pt;mso-wrap-distance-top:0pt;v-text-anchor:middle;" o:spid="_x0000_s1031" o:allowincell="t" o:allowoverlap="t" filled="t" fillcolor="#ffffbe" stroked="t" strokecolor="#ffff00" strokeweight="3pt" o:spt="2" arcsize="10923f">
                <v:fill/>
                <v:stroke linestyle="single" endcap="flat" dashstyle="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（補助対象）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住宅取得費、賃料、敷金、礼金、共益費、仲介手数料、リフォーム費用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30" behindDoc="0" locked="0" layoutInCell="1" hidden="0" allowOverlap="1">
            <wp:simplePos x="0" y="0"/>
            <wp:positionH relativeFrom="column">
              <wp:posOffset>4875530</wp:posOffset>
            </wp:positionH>
            <wp:positionV relativeFrom="paragraph">
              <wp:posOffset>117475</wp:posOffset>
            </wp:positionV>
            <wp:extent cx="1152525" cy="76200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  <w:sz w:val="24"/>
          <w:bdr w:val="single" w:color="auto" w:sz="4" w:space="0"/>
        </w:rPr>
        <w:t>秩父市結婚新生活支援事業補助金</w:t>
      </w:r>
      <w:r>
        <w:rPr>
          <w:rFonts w:hint="eastAsia"/>
          <w:bdr w:val="single" w:color="auto" w:sz="4" w:space="0"/>
        </w:rPr>
        <w:t>のご案内</w:t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column">
              <wp:posOffset>-150495</wp:posOffset>
            </wp:positionH>
            <wp:positionV relativeFrom="paragraph">
              <wp:posOffset>194945</wp:posOffset>
            </wp:positionV>
            <wp:extent cx="340360" cy="262890"/>
            <wp:effectExtent l="0" t="0" r="0" b="0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3" behindDoc="1" locked="0" layoutInCell="1" hidden="0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196850</wp:posOffset>
                </wp:positionV>
                <wp:extent cx="1218565" cy="26098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218565" cy="260985"/>
                        </a:xfrm>
                        <a:prstGeom prst="roundRect">
                          <a:avLst/>
                        </a:prstGeom>
                        <a:solidFill>
                          <a:srgbClr val="FEBED3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57;mso-wrap-distance-left:5.65pt;width:95.95pt;height:20.55pt;mso-position-horizontal-relative:text;position:absolute;margin-left:16.39pt;margin-top:15.5pt;mso-wrap-distance-bottom:0pt;mso-wrap-distance-right:5.65pt;mso-wrap-distance-top:0pt;" o:spid="_x0000_s1034" o:allowincell="t" o:allowoverlap="t" filled="t" fillcolor="#febed3" stroked="t" strokecolor="#ffa6a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480" w:firstLineChars="200"/>
        <w:rPr>
          <w:rFonts w:hint="eastAsia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1" locked="0" layoutInCell="1" hidden="0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83820</wp:posOffset>
                </wp:positionV>
                <wp:extent cx="6699250" cy="230568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6699250" cy="23056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63;mso-wrap-distance-left:16pt;width:527.5pt;height:181.55pt;mso-position-horizontal-relative:text;position:absolute;margin-left:3.55pt;margin-top:6.6pt;mso-wrap-distance-bottom:0pt;mso-wrap-distance-right:16pt;mso-wrap-distance-top:0pt;" o:spid="_x0000_s1035" o:allowincell="t" o:allowoverlap="t" filled="f" stroked="t" strokecolor="#ffa6a6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24"/>
        </w:rPr>
        <w:t>対象となる世帯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（次のすべてに当てはまる夫婦）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□　</w:t>
      </w:r>
      <w:r>
        <w:rPr>
          <w:rFonts w:hint="eastAsia"/>
          <w:strike w:val="0"/>
          <w:color w:val="FF0000"/>
          <w:sz w:val="23"/>
          <w:u w:val="none" w:color="auto"/>
        </w:rPr>
        <w:t>令和６年１月１日から令和７年３月３１</w:t>
      </w:r>
      <w:r>
        <w:rPr>
          <w:rFonts w:hint="eastAsia"/>
          <w:strike w:val="0"/>
          <w:color w:val="000000"/>
          <w:sz w:val="23"/>
          <w:u w:val="none" w:color="auto"/>
        </w:rPr>
        <w:t>日までの期間に婚姻届を提出し、受理された夫婦</w:t>
      </w:r>
    </w:p>
    <w:p>
      <w:pPr>
        <w:pStyle w:val="0"/>
        <w:ind w:left="440" w:leftChars="100" w:hanging="230" w:hangingChars="100"/>
        <w:rPr>
          <w:rFonts w:hint="eastAsia"/>
        </w:rPr>
      </w:pPr>
      <w:r>
        <w:rPr>
          <w:rFonts w:hint="eastAsia"/>
          <w:strike w:val="0"/>
          <w:color w:val="000000"/>
          <w:sz w:val="23"/>
          <w:u w:val="none" w:color="auto"/>
        </w:rPr>
        <w:t>□　婚姻届を受理された日において、夫婦がともに</w:t>
      </w:r>
      <w:r>
        <w:rPr>
          <w:rFonts w:hint="eastAsia"/>
          <w:strike w:val="0"/>
          <w:color w:val="FF0000"/>
          <w:sz w:val="23"/>
          <w:u w:val="thick" w:color="auto"/>
        </w:rPr>
        <w:t>３９歳以下</w:t>
      </w:r>
    </w:p>
    <w:p>
      <w:pPr>
        <w:pStyle w:val="0"/>
        <w:ind w:left="440" w:leftChars="100" w:hanging="230" w:hangingChars="100"/>
        <w:rPr>
          <w:rFonts w:hint="eastAsia"/>
        </w:rPr>
      </w:pPr>
      <w:r>
        <w:rPr>
          <w:rFonts w:hint="eastAsia"/>
          <w:strike w:val="0"/>
          <w:color w:val="000000"/>
          <w:sz w:val="23"/>
          <w:u w:val="none" w:color="auto"/>
        </w:rPr>
        <w:t>□　令和５年中の夫婦の所得を合算した金額が５００万円未満（※目安：年収約６８０万円未満）</w:t>
      </w:r>
    </w:p>
    <w:p>
      <w:pPr>
        <w:pStyle w:val="0"/>
        <w:ind w:left="440" w:leftChars="100" w:hanging="230" w:hangingChars="100"/>
        <w:rPr>
          <w:rFonts w:hint="eastAsia"/>
        </w:rPr>
      </w:pPr>
      <w:r>
        <w:rPr>
          <w:rFonts w:hint="eastAsia"/>
          <w:strike w:val="0"/>
          <w:color w:val="000000"/>
          <w:sz w:val="23"/>
          <w:u w:val="none" w:color="auto"/>
        </w:rPr>
        <w:t>□　申請日において、夫婦のいずれかが補助の対象になる</w:t>
      </w:r>
      <w:r>
        <w:rPr>
          <w:rFonts w:hint="eastAsia"/>
          <w:b w:val="1"/>
          <w:strike w:val="0"/>
          <w:color w:val="000000"/>
          <w:sz w:val="23"/>
          <w:u w:val="thick" w:color="auto"/>
        </w:rPr>
        <w:t>秩父市内の住宅</w:t>
      </w:r>
      <w:r>
        <w:rPr>
          <w:rFonts w:hint="eastAsia"/>
          <w:strike w:val="0"/>
          <w:color w:val="000000"/>
          <w:sz w:val="23"/>
          <w:u w:val="none" w:color="auto"/>
        </w:rPr>
        <w:t>に住所を有している</w:t>
      </w:r>
    </w:p>
    <w:p>
      <w:pPr>
        <w:pStyle w:val="0"/>
        <w:ind w:left="440" w:leftChars="100" w:hanging="230" w:hangingChars="100"/>
        <w:rPr>
          <w:rFonts w:hint="eastAsia"/>
        </w:rPr>
      </w:pPr>
      <w:r>
        <w:rPr>
          <w:rFonts w:hint="eastAsia"/>
          <w:strike w:val="0"/>
          <w:color w:val="000000"/>
          <w:sz w:val="23"/>
          <w:u w:val="none" w:color="auto"/>
        </w:rPr>
        <w:t>□　市税等の滞納がない</w:t>
      </w:r>
    </w:p>
    <w:p>
      <w:pPr>
        <w:pStyle w:val="0"/>
        <w:ind w:left="440" w:leftChars="100" w:hanging="230" w:hangingChars="100"/>
        <w:rPr>
          <w:rFonts w:hint="eastAsia"/>
        </w:rPr>
      </w:pPr>
      <w:r>
        <w:rPr>
          <w:rFonts w:hint="eastAsia"/>
          <w:strike w:val="0"/>
          <w:color w:val="000000"/>
          <w:sz w:val="23"/>
          <w:u w:val="none" w:color="auto"/>
        </w:rPr>
        <w:t>□　過去に夫婦双方が本補助金（他自治体の同趣旨のものを含む）の交付を受けていない</w:t>
      </w:r>
    </w:p>
    <w:p>
      <w:pPr>
        <w:pStyle w:val="0"/>
        <w:ind w:left="440" w:leftChars="100" w:hanging="230" w:hangingChars="100"/>
        <w:rPr>
          <w:rFonts w:hint="eastAsia"/>
          <w:color w:val="FF0000"/>
        </w:rPr>
      </w:pPr>
      <w:r>
        <w:rPr>
          <w:rFonts w:hint="eastAsia"/>
          <w:strike w:val="0"/>
          <w:color w:val="000000"/>
          <w:sz w:val="23"/>
          <w:u w:val="none" w:color="auto"/>
        </w:rPr>
        <w:t>□　</w:t>
      </w:r>
      <w:r>
        <w:rPr>
          <w:rFonts w:hint="eastAsia"/>
          <w:strike w:val="0"/>
          <w:color w:val="auto"/>
          <w:sz w:val="23"/>
          <w:u w:val="none" w:color="auto"/>
        </w:rPr>
        <w:t>市が指定する、結婚、妊娠・出産、子育て等に関する取組に参加をすること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8" behindDoc="0" locked="0" layoutInCell="1" hidden="0" allowOverlap="1">
            <wp:simplePos x="0" y="0"/>
            <wp:positionH relativeFrom="column">
              <wp:posOffset>-150495</wp:posOffset>
            </wp:positionH>
            <wp:positionV relativeFrom="paragraph">
              <wp:posOffset>222250</wp:posOffset>
            </wp:positionV>
            <wp:extent cx="340360" cy="262890"/>
            <wp:effectExtent l="0" t="0" r="0" b="0"/>
            <wp:wrapNone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1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204470</wp:posOffset>
                </wp:positionV>
                <wp:extent cx="582930" cy="26098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582930" cy="260985"/>
                        </a:xfrm>
                        <a:prstGeom prst="roundRect">
                          <a:avLst/>
                        </a:prstGeom>
                        <a:solidFill>
                          <a:srgbClr val="FEBED3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56;mso-wrap-distance-left:5.65pt;width:45.9pt;height:20.55pt;mso-position-horizontal-relative:text;position:absolute;margin-left:18pt;margin-top:16.100000000000001pt;mso-wrap-distance-bottom:0pt;mso-wrap-distance-right:5.65pt;mso-wrap-distance-top:0pt;" o:spid="_x0000_s1037" o:allowincell="t" o:allowoverlap="t" filled="t" fillcolor="#febed3" stroked="t" strokecolor="#ffa6a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20" w:leftChars="20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1" locked="0" layoutInCell="1" hidden="0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114300</wp:posOffset>
                </wp:positionV>
                <wp:extent cx="6699250" cy="85598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6699250" cy="8559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62;mso-wrap-distance-left:16pt;width:527.5pt;height:67.400000000000006pt;mso-position-horizontal-relative:text;position:absolute;margin-left:4.25pt;margin-top:9pt;mso-wrap-distance-bottom:0pt;mso-wrap-distance-right:16pt;mso-wrap-distance-top:0pt;" o:spid="_x0000_s1038" o:allowincell="t" o:allowoverlap="t" filled="f" stroked="t" strokecolor="#ffa6a6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24"/>
        </w:rPr>
        <w:t>補助額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　住宅費用と引越費用の合計金額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　・婚姻日において夫婦ともに２９歳以下の場合、一世帯あたり上限６０万円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　・婚姻日において夫婦ともに３９歳以下の場合、一世帯あたり上限３０万円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1" locked="0" layoutInCell="1" hidden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206375</wp:posOffset>
                </wp:positionV>
                <wp:extent cx="1470660" cy="260985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1470660" cy="260985"/>
                        </a:xfrm>
                        <a:prstGeom prst="roundRect">
                          <a:avLst/>
                        </a:prstGeom>
                        <a:solidFill>
                          <a:srgbClr val="FEBED3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55;mso-wrap-distance-left:5.65pt;width:115.8pt;height:20.55pt;mso-position-horizontal-relative:text;position:absolute;margin-left:19.3pt;margin-top:16.25pt;mso-wrap-distance-bottom:0pt;mso-wrap-distance-right:5.65pt;mso-wrap-distance-top:0pt;" o:spid="_x0000_s1039" o:allowincell="t" o:allowoverlap="t" filled="t" fillcolor="#febed3" stroked="t" strokecolor="#ffa6a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9" behindDoc="0" locked="0" layoutInCell="1" hidden="0" allowOverlap="1">
            <wp:simplePos x="0" y="0"/>
            <wp:positionH relativeFrom="column">
              <wp:posOffset>-132080</wp:posOffset>
            </wp:positionH>
            <wp:positionV relativeFrom="paragraph">
              <wp:posOffset>206375</wp:posOffset>
            </wp:positionV>
            <wp:extent cx="340360" cy="262890"/>
            <wp:effectExtent l="0" t="0" r="0" b="0"/>
            <wp:wrapNone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="420" w:leftChars="200" w:firstLine="0" w:firstLineChars="0"/>
        <w:rPr>
          <w:rFonts w:hint="eastAsia"/>
        </w:rPr>
      </w:pPr>
      <w:r>
        <w:rPr>
          <w:rFonts w:hint="eastAsia"/>
          <w:b w:val="1"/>
          <w:sz w:val="24"/>
        </w:rPr>
        <w:t>補助対象となる経</w:t>
      </w:r>
      <w:r>
        <w:rPr>
          <w:rFonts w:hint="eastAsia"/>
          <w:sz w:val="24"/>
        </w:rPr>
        <w:t>費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9" behindDoc="1" locked="0" layoutInCell="1" hidden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10160</wp:posOffset>
                </wp:positionV>
                <wp:extent cx="6699250" cy="2220595"/>
                <wp:effectExtent l="635" t="635" r="29845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6699250" cy="22205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61;mso-wrap-distance-left:16pt;width:527.5pt;height:174.85pt;mso-position-horizontal-relative:text;position:absolute;margin-left:0.7pt;margin-top:0.8pt;mso-wrap-distance-bottom:0pt;mso-wrap-distance-right:16pt;mso-wrap-distance-top:0pt;" o:spid="_x0000_s1041" o:allowincell="t" o:allowoverlap="t" filled="f" stroked="t" strokecolor="#ffa6a6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対象支払期間：</w:t>
      </w:r>
      <w:r>
        <w:rPr>
          <w:rFonts w:hint="eastAsia"/>
          <w:color w:val="FF0000"/>
        </w:rPr>
        <w:t>令和６年４月１日～令和７年３月３１日</w:t>
      </w:r>
      <w:r>
        <w:rPr>
          <w:rFonts w:hint="eastAsia"/>
        </w:rPr>
        <w:t>まで（ただし、婚姻後に同居を始めた月から）</w:t>
      </w:r>
    </w:p>
    <w:p>
      <w:pPr>
        <w:pStyle w:val="0"/>
        <w:ind w:left="420" w:leftChars="100" w:hanging="210" w:hangingChars="100"/>
        <w:rPr>
          <w:rFonts w:hint="eastAsia"/>
          <w:u w:val="wave" w:color="auto"/>
        </w:rPr>
      </w:pPr>
      <w:r>
        <w:rPr>
          <w:rFonts w:hint="eastAsia"/>
        </w:rPr>
        <w:t>　　※</w:t>
      </w:r>
      <w:r>
        <w:rPr>
          <w:rFonts w:hint="eastAsia"/>
          <w:u w:val="wave" w:color="auto"/>
        </w:rPr>
        <w:t>前払家賃の場合、対象期間に支払ったものに限る。例：</w:t>
      </w:r>
      <w:r>
        <w:rPr>
          <w:rFonts w:hint="eastAsia"/>
          <w:u w:val="wave" w:color="auto"/>
        </w:rPr>
        <w:t>R6</w:t>
      </w:r>
      <w:r>
        <w:rPr>
          <w:rFonts w:hint="eastAsia"/>
          <w:u w:val="wave" w:color="auto"/>
        </w:rPr>
        <w:t>年</w:t>
      </w:r>
      <w:r>
        <w:rPr>
          <w:rFonts w:hint="eastAsia"/>
          <w:u w:val="wave" w:color="auto"/>
        </w:rPr>
        <w:t>3</w:t>
      </w:r>
      <w:r>
        <w:rPr>
          <w:rFonts w:hint="eastAsia"/>
          <w:u w:val="wave" w:color="auto"/>
        </w:rPr>
        <w:t>月中に支払った、</w:t>
      </w:r>
      <w:r>
        <w:rPr>
          <w:rFonts w:hint="eastAsia"/>
          <w:u w:val="wave" w:color="auto"/>
        </w:rPr>
        <w:t>R6</w:t>
      </w:r>
      <w:r>
        <w:rPr>
          <w:rFonts w:hint="eastAsia"/>
          <w:u w:val="wave" w:color="auto"/>
        </w:rPr>
        <w:t>年４月分は不可。</w:t>
      </w:r>
    </w:p>
    <w:p>
      <w:pPr>
        <w:pStyle w:val="0"/>
        <w:ind w:left="420" w:leftChars="200" w:firstLine="0" w:firstLineChars="0"/>
        <w:rPr>
          <w:rFonts w:hint="eastAsia"/>
        </w:rPr>
      </w:pPr>
      <w:r>
        <w:rPr>
          <w:rFonts w:hint="eastAsia"/>
        </w:rPr>
        <w:t>・婚姻を機に取得または賃借する住宅に係る費用（「賃借する住宅」には、婚姻前から継続して居住してい</w:t>
      </w:r>
    </w:p>
    <w:p>
      <w:pPr>
        <w:pStyle w:val="0"/>
        <w:ind w:left="420" w:leftChars="200" w:firstLine="210" w:firstLineChars="100"/>
        <w:rPr>
          <w:rFonts w:hint="eastAsia"/>
        </w:rPr>
      </w:pPr>
      <w:r>
        <w:rPr>
          <w:rFonts w:hint="eastAsia"/>
        </w:rPr>
        <w:t>る住宅も含む）※ご不明な際はご相談ください。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　　○対　象○　　住宅取得費、賃料、敷金、礼金、共益費、仲介手数料、</w:t>
      </w:r>
      <w:r>
        <w:rPr>
          <w:rFonts w:hint="eastAsia"/>
          <w:color w:val="auto"/>
        </w:rPr>
        <w:t>リフォーム費用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　　×対象外×　　土地購入代、住宅ローン手数料、物件清掃代、更新手数料、火災保険料　等</w:t>
      </w:r>
    </w:p>
    <w:p>
      <w:pPr>
        <w:pStyle w:val="0"/>
        <w:ind w:left="420" w:leftChars="200" w:firstLine="0" w:firstLineChars="0"/>
        <w:rPr>
          <w:rFonts w:hint="eastAsia"/>
        </w:rPr>
      </w:pPr>
      <w:r>
        <w:rPr>
          <w:rFonts w:hint="eastAsia"/>
        </w:rPr>
        <w:t>・引越する際に要した費用</w:t>
      </w:r>
    </w:p>
    <w:p>
      <w:pPr>
        <w:pStyle w:val="0"/>
        <w:ind w:left="420" w:leftChars="200" w:firstLine="0" w:firstLineChars="0"/>
        <w:rPr>
          <w:rFonts w:hint="eastAsia"/>
        </w:rPr>
      </w:pPr>
      <w:r>
        <w:rPr>
          <w:rFonts w:hint="eastAsia"/>
        </w:rPr>
        <w:t>　○対　象○　　引越業者又は運送業者に支払った費用</w:t>
      </w:r>
    </w:p>
    <w:p>
      <w:pPr>
        <w:pStyle w:val="0"/>
        <w:ind w:left="420" w:leftChars="200" w:firstLine="0" w:firstLineChars="0"/>
        <w:rPr>
          <w:rFonts w:hint="eastAsia"/>
        </w:rPr>
      </w:pPr>
      <w:r>
        <w:rPr>
          <w:rFonts w:hint="eastAsia"/>
        </w:rPr>
        <w:t>　×対象外×　　不用品の処分費用、レンタカーを借りての引越や知人等に依頼した費用</w:t>
      </w:r>
    </w:p>
    <w:p>
      <w:pPr>
        <w:pStyle w:val="0"/>
        <w:ind w:left="420" w:leftChars="100" w:hanging="210" w:hangingChars="100"/>
        <w:rPr>
          <w:rFonts w:hint="eastAsia"/>
        </w:rPr>
      </w:pPr>
    </w:p>
    <w:p>
      <w:pPr>
        <w:pStyle w:val="0"/>
        <w:ind w:left="420" w:leftChars="100" w:hanging="210" w:hangingChars="100"/>
        <w:rPr>
          <w:rFonts w:hint="eastAsia"/>
        </w:rPr>
      </w:pP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260350</wp:posOffset>
                </wp:positionV>
                <wp:extent cx="3163570" cy="275590"/>
                <wp:effectExtent l="635" t="635" r="29845" b="1079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/>
                      <wps:spPr>
                        <a:xfrm>
                          <a:off x="0" y="0"/>
                          <a:ext cx="3163570" cy="275590"/>
                        </a:xfrm>
                        <a:prstGeom prst="rect">
                          <a:avLst/>
                        </a:prstGeom>
                        <a:solidFill>
                          <a:srgbClr val="FFFFBE"/>
                        </a:solidFill>
                        <a:ln w="6350" cmpd="sng">
                          <a:solidFill>
                            <a:srgbClr val="FFE69A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必要書類・手続方法は裏面をご覧ください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249.1pt;height:21.7pt;mso-position-horizontal-relative:text;position:absolute;margin-left:282.64pt;margin-top:20.5pt;mso-wrap-distance-bottom:0pt;mso-wrap-distance-right:16pt;mso-wrap-distance-top:0pt;" o:spid="_x0000_s1042" o:allowincell="t" o:allowoverlap="t" filled="t" fillcolor="#ffffbe" stroked="t" strokecolor="#ffe69a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必要書類・手続方法は裏面をご覧ください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1" locked="0" layoutInCell="1" hidden="0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-18415</wp:posOffset>
                </wp:positionV>
                <wp:extent cx="1470660" cy="260985"/>
                <wp:effectExtent l="635" t="635" r="29845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/>
                      <wps:spPr>
                        <a:xfrm>
                          <a:off x="0" y="0"/>
                          <a:ext cx="1470660" cy="260985"/>
                        </a:xfrm>
                        <a:prstGeom prst="roundRect">
                          <a:avLst/>
                        </a:prstGeom>
                        <a:solidFill>
                          <a:srgbClr val="FEBED3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54;mso-wrap-distance-left:5.65pt;width:115.8pt;height:20.55pt;mso-position-horizontal-relative:text;position:absolute;margin-left:17.3pt;margin-top:-1.45pt;mso-wrap-distance-bottom:0pt;mso-wrap-distance-right:5.65pt;mso-wrap-distance-top:0pt;" o:spid="_x0000_s1043" o:allowincell="t" o:allowoverlap="t" filled="t" fillcolor="#febed3" stroked="t" strokecolor="#ffa6a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0" behindDoc="0" locked="0" layoutInCell="1" hidden="0" allowOverlap="1">
            <wp:simplePos x="0" y="0"/>
            <wp:positionH relativeFrom="column">
              <wp:posOffset>-168910</wp:posOffset>
            </wp:positionH>
            <wp:positionV relativeFrom="paragraph">
              <wp:posOffset>-12700</wp:posOffset>
            </wp:positionV>
            <wp:extent cx="340360" cy="262890"/>
            <wp:effectExtent l="0" t="0" r="0" b="0"/>
            <wp:wrapNone/>
            <wp:docPr id="104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5053965</wp:posOffset>
            </wp:positionH>
            <wp:positionV relativeFrom="paragraph">
              <wp:posOffset>191770</wp:posOffset>
            </wp:positionV>
            <wp:extent cx="763905" cy="781685"/>
            <wp:effectExtent l="0" t="0" r="0" b="0"/>
            <wp:wrapNone/>
            <wp:docPr id="104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2" behindDoc="1" locked="0" layoutInCell="1" hidden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107315</wp:posOffset>
                </wp:positionV>
                <wp:extent cx="6699250" cy="4919980"/>
                <wp:effectExtent l="635" t="635" r="29845" b="1079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/>
                      <wps:spPr>
                        <a:xfrm>
                          <a:off x="0" y="0"/>
                          <a:ext cx="6699250" cy="49199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58;mso-wrap-distance-left:16pt;width:527.5pt;height:387.4pt;mso-position-horizontal-relative:text;position:absolute;margin-left:0.7pt;margin-top:8.44pt;mso-wrap-distance-bottom:0pt;mso-wrap-distance-right:16pt;mso-wrap-distance-top:0pt;" o:spid="_x0000_s1046" o:allowincell="t" o:allowoverlap="t" filled="f" stroked="t" strokecolor="#ffa6a6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</w:t>
      </w:r>
      <w:r>
        <w:rPr>
          <w:rFonts w:hint="eastAsia"/>
          <w:b w:val="1"/>
          <w:sz w:val="24"/>
        </w:rPr>
        <w:t>申請に必要な書類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申請に必要な書類は、秩父市ホームページからダウンロードいただけます　⇒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【記載が必要な書類】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□　秩父市結婚新生活支援事業補助金交付申請書（様式第１号、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□　</w:t>
      </w:r>
      <w:r>
        <w:rPr>
          <w:rFonts w:hint="eastAsia"/>
          <w:color w:val="auto"/>
        </w:rPr>
        <w:t>秩父市結婚新生活支援事業アンケート　※交付決定後にお渡し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【各種証明書】※発行手数料がかかります（★秩父市の場合、こちらの窓口で取得できます）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□　婚姻を証明する書類（婚姻届受理証明書又は婚姻後の戸籍謄本）（★市民課）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□　夫婦の住民票の写し（★市民課）（個人番号の記載がないもの）</w:t>
      </w: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□　夫婦の所得証明書または非課税証明書</w:t>
      </w:r>
      <w:r>
        <w:rPr>
          <w:rFonts w:hint="eastAsia"/>
          <w:sz w:val="14"/>
        </w:rPr>
        <w:t>（所得課税証明書）</w:t>
      </w:r>
      <w:r>
        <w:rPr>
          <w:rFonts w:hint="eastAsia"/>
        </w:rPr>
        <w:t>　（★市民税課）（令和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日に住所を有する市区町村で発行。）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□　夫婦の市税の</w:t>
      </w:r>
      <w:r>
        <w:rPr>
          <w:rFonts w:hint="eastAsia"/>
          <w:color w:val="auto"/>
        </w:rPr>
        <w:t>滞納</w:t>
      </w:r>
      <w:r>
        <w:rPr>
          <w:rFonts w:hint="eastAsia"/>
        </w:rPr>
        <w:t>がないことを証明する書類　（★収納課）</w:t>
      </w:r>
      <w:r>
        <w:rPr>
          <w:rFonts w:hint="eastAsia"/>
        </w:rPr>
        <w:t>(</w:t>
      </w:r>
      <w:r>
        <w:rPr>
          <w:rFonts w:hint="eastAsia"/>
        </w:rPr>
        <w:t>秩父市で発行）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【対象費用の支払いを確認できる書類】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　□　新居の住居費を支払ったことを証する書類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　　○住宅取得の場合：売買契約書及び領収書等の写し</w:t>
      </w: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　　○住宅賃借の場合：賃貸借契約書及び賃料、礼金、共益費、仲介手数料に係る支払いがわかる領収書等の</w:t>
      </w:r>
    </w:p>
    <w:p>
      <w:pPr>
        <w:pStyle w:val="0"/>
        <w:ind w:left="0" w:leftChars="0" w:firstLine="2310" w:firstLineChars="1100"/>
        <w:jc w:val="left"/>
        <w:rPr>
          <w:rFonts w:hint="eastAsia"/>
        </w:rPr>
      </w:pPr>
      <w:r>
        <w:rPr>
          <w:rFonts w:hint="eastAsia"/>
        </w:rPr>
        <w:t>写し</w:t>
      </w: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　□　</w:t>
      </w:r>
      <w:r>
        <w:rPr>
          <w:rFonts w:hint="eastAsia"/>
          <w:color w:val="auto"/>
        </w:rPr>
        <w:t>リフォームの契約書及び領収書等の写し</w:t>
      </w: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　□　引越業者又は運送業者へ支払う引越に要する領収書等の写し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【該当する場合のみ添付】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　□　貸与型奨学金の返済額がわかる書類（奨学金返還証明書又は通帳等）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□　家賃や引越補助の金額がわかる書類　※他の公的制度による家賃、引越補助を受けている場合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11" behindDoc="0" locked="0" layoutInCell="1" hidden="0" allowOverlap="1">
            <wp:simplePos x="0" y="0"/>
            <wp:positionH relativeFrom="column">
              <wp:posOffset>-168910</wp:posOffset>
            </wp:positionH>
            <wp:positionV relativeFrom="paragraph">
              <wp:posOffset>177165</wp:posOffset>
            </wp:positionV>
            <wp:extent cx="340360" cy="262890"/>
            <wp:effectExtent l="0" t="0" r="0" b="0"/>
            <wp:wrapNone/>
            <wp:docPr id="104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" behindDoc="1" locked="0" layoutInCell="1" hidden="0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194945</wp:posOffset>
                </wp:positionV>
                <wp:extent cx="2634615" cy="260985"/>
                <wp:effectExtent l="635" t="635" r="29845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/>
                      <wps:spPr>
                        <a:xfrm>
                          <a:off x="0" y="0"/>
                          <a:ext cx="2634615" cy="260985"/>
                        </a:xfrm>
                        <a:prstGeom prst="roundRect">
                          <a:avLst/>
                        </a:prstGeom>
                        <a:solidFill>
                          <a:srgbClr val="FEBED3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53;mso-wrap-distance-left:5.65pt;width:207.45pt;height:20.55pt;mso-position-horizontal-relative:text;position:absolute;margin-left:17.39pt;margin-top:15.35pt;mso-wrap-distance-bottom:0pt;mso-wrap-distance-right:5.65pt;mso-wrap-distance-top:0pt;" o:spid="_x0000_s1048" o:allowincell="t" o:allowoverlap="t" filled="t" fillcolor="#febed3" stroked="t" strokecolor="#ffa6a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699250" cy="2210435"/>
                <wp:effectExtent l="635" t="635" r="29845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6699250" cy="22104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60;mso-wrap-distance-left:16pt;width:527.5pt;height:174.05pt;mso-position-horizontal-relative:text;position:absolute;margin-left:0pt;margin-top:10.4pt;mso-wrap-distance-bottom:0pt;mso-wrap-distance-right:16pt;mso-wrap-distance-top:0pt;" o:spid="_x0000_s1049" o:allowincell="t" o:allowoverlap="t" filled="f" stroked="t" strokecolor="#ffa6a6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</w:t>
      </w:r>
      <w:r>
        <w:rPr>
          <w:rFonts w:hint="eastAsia"/>
          <w:b w:val="1"/>
          <w:sz w:val="24"/>
        </w:rPr>
        <w:t>申請の流れ（補助金を受け取るまで）</w:t>
      </w:r>
    </w:p>
    <w:p>
      <w:pPr>
        <w:pStyle w:val="0"/>
        <w:ind w:left="0" w:leftChars="0" w:firstLine="210" w:firstLineChars="100"/>
        <w:rPr>
          <w:rFonts w:hint="eastAsia"/>
          <w:color w:val="FF0000"/>
        </w:rPr>
      </w:pPr>
      <w:r>
        <w:rPr>
          <w:rFonts w:hint="eastAsia"/>
          <w:bdr w:val="single" w:color="auto" w:sz="4" w:space="0"/>
        </w:rPr>
        <w:t>補助金交付申請書を提出</w:t>
      </w:r>
      <w:r>
        <w:rPr>
          <w:rFonts w:hint="eastAsia"/>
        </w:rPr>
        <w:t>　（申請期限：</w:t>
      </w:r>
      <w:r>
        <w:rPr>
          <w:rFonts w:hint="eastAsia"/>
          <w:color w:val="FF0000"/>
        </w:rPr>
        <w:t>令和７年３月３１</w:t>
      </w:r>
      <w:r>
        <w:rPr>
          <w:rFonts w:hint="eastAsia"/>
        </w:rPr>
        <w:t>日まで）</w:t>
      </w:r>
      <w:r>
        <w:rPr>
          <w:rFonts w:hint="eastAsia"/>
          <w:color w:val="FF0000"/>
        </w:rPr>
        <w:t>申請はお早めに！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22225</wp:posOffset>
                </wp:positionV>
                <wp:extent cx="172720" cy="203835"/>
                <wp:effectExtent l="635" t="635" r="29845" b="1079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/>
                      <wps:spPr>
                        <a:xfrm>
                          <a:off x="0" y="0"/>
                          <a:ext cx="172720" cy="20383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14;mso-wrap-distance-left:16pt;width:13.6pt;height:16.05pt;mso-position-horizontal-relative:text;position:absolute;margin-left:21.75pt;margin-top:1.75pt;mso-wrap-distance-bottom:0pt;mso-wrap-distance-right:16pt;mso-wrap-distance-top:0pt;" o:spid="_x0000_s1050" o:allowincell="t" o:allowoverlap="t" filled="t" fillcolor="#ffa6a6" stroked="t" strokecolor="#ffa6a6" strokeweight="2pt" o:spt="67" type="#_x0000_t67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</w:t>
      </w:r>
    </w:p>
    <w:p>
      <w:pPr>
        <w:pStyle w:val="0"/>
        <w:ind w:left="0" w:leftChars="0" w:firstLine="210" w:firstLineChars="100"/>
        <w:rPr>
          <w:rFonts w:hint="eastAsia"/>
          <w:bdr w:val="single" w:color="auto" w:sz="4" w:space="0"/>
        </w:rPr>
      </w:pPr>
      <w:r>
        <w:rPr>
          <w:rFonts w:hint="eastAsia"/>
          <w:bdr w:val="single" w:color="auto" w:sz="4" w:space="0"/>
        </w:rPr>
        <w:t>補助金交付決定通知書の受取</w:t>
      </w:r>
      <w:r>
        <w:rPr>
          <w:rFonts w:hint="eastAsia"/>
          <w:bdr w:val="none" w:color="auto" w:sz="0" w:space="0"/>
        </w:rPr>
        <w:t>　交付申請書を審査のうえ、交付・不交付決定通知書を郵送します。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19685</wp:posOffset>
                </wp:positionV>
                <wp:extent cx="172720" cy="203835"/>
                <wp:effectExtent l="635" t="635" r="29845" b="1079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/>
                      <wps:spPr>
                        <a:xfrm>
                          <a:off x="0" y="0"/>
                          <a:ext cx="172720" cy="20383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15;mso-wrap-distance-left:16pt;width:13.6pt;height:16.05pt;mso-position-horizontal-relative:text;position:absolute;margin-left:21.75pt;margin-top:1.55pt;mso-wrap-distance-bottom:0pt;mso-wrap-distance-right:16pt;mso-wrap-distance-top:0pt;" o:spid="_x0000_s1051" o:allowincell="t" o:allowoverlap="t" filled="t" fillcolor="#ffa6a6" stroked="t" strokecolor="#ffa6a6" strokeweight="2pt" o:spt="67" type="#_x0000_t67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</w:p>
    <w:p>
      <w:pPr>
        <w:pStyle w:val="0"/>
        <w:ind w:left="0" w:leftChars="0" w:firstLine="210" w:firstLineChars="100"/>
        <w:rPr>
          <w:rFonts w:hint="eastAsia"/>
          <w:bdr w:val="single" w:color="auto" w:sz="4" w:space="0"/>
        </w:rPr>
      </w:pPr>
      <w:r>
        <w:rPr>
          <w:rFonts w:hint="eastAsia"/>
          <w:bdr w:val="single" w:color="auto" w:sz="4" w:space="0"/>
        </w:rPr>
        <w:t>補助金交付請求書を提出</w:t>
      </w:r>
      <w:r>
        <w:rPr>
          <w:rFonts w:hint="eastAsia"/>
          <w:bdr w:val="none" w:color="auto" w:sz="0" w:space="0"/>
        </w:rPr>
        <w:t>　　　交付決定通知書を受取後、すみやかに補助金交付請求書を提出して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13335</wp:posOffset>
                </wp:positionV>
                <wp:extent cx="172720" cy="203835"/>
                <wp:effectExtent l="635" t="635" r="29845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/>
                      <wps:spPr>
                        <a:xfrm>
                          <a:off x="0" y="0"/>
                          <a:ext cx="172720" cy="20383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16;mso-wrap-distance-left:16pt;width:13.6pt;height:16.05pt;mso-position-horizontal-relative:text;position:absolute;margin-left:22.45pt;margin-top:1.05pt;mso-wrap-distance-bottom:0pt;mso-wrap-distance-right:16pt;mso-wrap-distance-top:0pt;" o:spid="_x0000_s1052" o:allowincell="t" o:allowoverlap="t" filled="t" fillcolor="#ffa6a6" stroked="t" strokecolor="#ffa6a6" strokeweight="2pt" o:spt="67" type="#_x0000_t67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ください。　　　</w:t>
      </w:r>
    </w:p>
    <w:p>
      <w:pPr>
        <w:pStyle w:val="0"/>
        <w:ind w:left="0" w:leftChars="0" w:firstLine="210" w:firstLineChars="100"/>
        <w:rPr>
          <w:rFonts w:hint="eastAsia"/>
          <w:bdr w:val="single" w:color="auto" w:sz="4" w:space="0"/>
        </w:rPr>
      </w:pPr>
      <w:r>
        <w:rPr>
          <w:rFonts w:hint="eastAsia"/>
          <w:bdr w:val="single" w:color="auto" w:sz="4" w:space="0"/>
        </w:rPr>
        <w:t>補助金の受取</w:t>
      </w:r>
      <w:r>
        <w:rPr>
          <w:rFonts w:hint="eastAsia"/>
          <w:bdr w:val="none" w:color="auto" w:sz="0" w:space="0"/>
        </w:rPr>
        <w:t>　　　　　　　　請求書に記載の口座へ補助金が振り込まれます。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※申請書の提出から、補助金の受け取りまで</w:t>
      </w:r>
      <w:r>
        <w:rPr>
          <w:rFonts w:hint="eastAsia"/>
        </w:rPr>
        <w:t>1</w:t>
      </w:r>
      <w:r>
        <w:rPr>
          <w:rFonts w:hint="eastAsia"/>
        </w:rPr>
        <w:t>ヶ月程度かかります。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※申請内容に変更が生じた場合は、下記、問合せ先に必ずご連絡ください。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8" behindDoc="1" locked="0" layoutInCell="1" hidden="0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212090</wp:posOffset>
                </wp:positionV>
                <wp:extent cx="1364615" cy="260985"/>
                <wp:effectExtent l="635" t="635" r="29845" b="1079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/>
                      <wps:spPr>
                        <a:xfrm>
                          <a:off x="0" y="0"/>
                          <a:ext cx="1364615" cy="260985"/>
                        </a:xfrm>
                        <a:prstGeom prst="roundRect">
                          <a:avLst/>
                        </a:prstGeom>
                        <a:solidFill>
                          <a:srgbClr val="FEBED3"/>
                        </a:solidFill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52;mso-wrap-distance-left:5.65pt;width:107.45pt;height:20.55pt;mso-position-horizontal-relative:text;position:absolute;margin-left:18.100000000000001pt;margin-top:16.7pt;mso-wrap-distance-bottom:0pt;mso-wrap-distance-right:5.65pt;mso-wrap-distance-top:0pt;" o:spid="_x0000_s1053" o:allowincell="t" o:allowoverlap="t" filled="t" fillcolor="#febed3" stroked="t" strokecolor="#ffa6a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3" behindDoc="0" locked="0" layoutInCell="1" hidden="0" allowOverlap="1">
            <wp:simplePos x="0" y="0"/>
            <wp:positionH relativeFrom="column">
              <wp:posOffset>-150495</wp:posOffset>
            </wp:positionH>
            <wp:positionV relativeFrom="paragraph">
              <wp:posOffset>200660</wp:posOffset>
            </wp:positionV>
            <wp:extent cx="340360" cy="262890"/>
            <wp:effectExtent l="0" t="0" r="0" b="0"/>
            <wp:wrapNone/>
            <wp:docPr id="105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1" locked="0" layoutInCell="1" hidden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120650</wp:posOffset>
                </wp:positionV>
                <wp:extent cx="6699250" cy="1723390"/>
                <wp:effectExtent l="635" t="635" r="29845" b="10795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/>
                      <wps:spPr>
                        <a:xfrm>
                          <a:off x="0" y="0"/>
                          <a:ext cx="6699250" cy="1723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A6A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59;mso-wrap-distance-left:16pt;width:527.5pt;height:135.69pt;mso-position-horizontal-relative:text;position:absolute;margin-left:0.7pt;margin-top:9.5pt;mso-wrap-distance-bottom:0pt;mso-wrap-distance-right:16pt;mso-wrap-distance-top:0pt;" o:spid="_x0000_s1055" o:allowincell="t" o:allowoverlap="t" filled="f" stroked="t" strokecolor="#ffa6a6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</w:t>
      </w:r>
      <w:r>
        <w:rPr>
          <w:rFonts w:hint="eastAsia"/>
          <w:b w:val="1"/>
          <w:sz w:val="24"/>
        </w:rPr>
        <w:t>申請受付・問合せ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受付期間：令和７年３月３１日（月曜日）まで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受付時間：受付期間中の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17:15</w:t>
      </w:r>
      <w:r>
        <w:rPr>
          <w:rFonts w:hint="eastAsia"/>
        </w:rPr>
        <w:t>まで（平日のみ）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受付場所：秩父市役所本庁舎</w:t>
      </w:r>
      <w:r>
        <w:rPr>
          <w:rFonts w:hint="eastAsia"/>
        </w:rPr>
        <w:t>3</w:t>
      </w:r>
      <w:r>
        <w:rPr>
          <w:rFonts w:hint="eastAsia"/>
        </w:rPr>
        <w:t>階　</w:t>
      </w:r>
      <w:r>
        <w:rPr>
          <w:rFonts w:hint="eastAsia"/>
          <w:color w:val="auto"/>
          <w:highlight w:val="none"/>
        </w:rPr>
        <w:t>総合</w:t>
      </w:r>
      <w:r>
        <w:rPr>
          <w:rFonts w:hint="eastAsia"/>
        </w:rPr>
        <w:t>政策課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pacing w:val="52"/>
          <w:fitText w:val="840" w:id="1"/>
        </w:rPr>
        <w:t>問合</w:t>
      </w:r>
      <w:r>
        <w:rPr>
          <w:rFonts w:hint="eastAsia"/>
          <w:spacing w:val="1"/>
          <w:fitText w:val="840" w:id="1"/>
        </w:rPr>
        <w:t>せ</w:t>
      </w:r>
      <w:r>
        <w:rPr>
          <w:rFonts w:hint="eastAsia"/>
        </w:rPr>
        <w:t>：秩父市　</w:t>
      </w:r>
      <w:r>
        <w:rPr>
          <w:rFonts w:hint="eastAsia"/>
          <w:color w:val="auto"/>
        </w:rPr>
        <w:t>総合政策部</w:t>
      </w:r>
      <w:r>
        <w:rPr>
          <w:rFonts w:hint="eastAsia"/>
          <w:color w:val="auto"/>
          <w:highlight w:val="none"/>
        </w:rPr>
        <w:t>総合</w:t>
      </w:r>
      <w:r>
        <w:rPr>
          <w:rFonts w:hint="eastAsia"/>
        </w:rPr>
        <w:t>政策課</w:t>
      </w:r>
    </w:p>
    <w:p>
      <w:pPr>
        <w:pStyle w:val="0"/>
        <w:ind w:left="0" w:leftChars="0" w:firstLine="1260" w:firstLineChars="600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368-8686</w:t>
      </w:r>
      <w:r>
        <w:rPr>
          <w:rFonts w:hint="eastAsia"/>
        </w:rPr>
        <w:t>秩父市熊木町</w:t>
      </w:r>
      <w:r>
        <w:rPr>
          <w:rFonts w:hint="eastAsia"/>
        </w:rPr>
        <w:t>8</w:t>
      </w:r>
      <w:r>
        <w:rPr>
          <w:rFonts w:hint="eastAsia"/>
        </w:rPr>
        <w:t>番</w:t>
      </w:r>
      <w:r>
        <w:rPr>
          <w:rFonts w:hint="eastAsia"/>
        </w:rPr>
        <w:t>15</w:t>
      </w:r>
      <w:r>
        <w:rPr>
          <w:rFonts w:hint="eastAsia"/>
        </w:rPr>
        <w:t>号</w:t>
      </w:r>
    </w:p>
    <w:p>
      <w:pPr>
        <w:pStyle w:val="0"/>
        <w:ind w:left="0" w:leftChars="0" w:firstLine="1260" w:firstLineChars="600"/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0494-22-2823</w:t>
      </w:r>
      <w:r>
        <w:rPr>
          <w:rFonts w:hint="eastAsia"/>
        </w:rPr>
        <w:t>（直通）、メール：</w:t>
      </w:r>
      <w:r>
        <w:rPr>
          <w:rFonts w:hint="eastAsia"/>
          <w:highlight w:val="none"/>
        </w:rPr>
        <w:t>seisaku</w:t>
      </w:r>
      <w:r>
        <w:rPr>
          <w:rFonts w:hint="eastAsia"/>
        </w:rPr>
        <w:t>@city.chichibu.lg.jp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840"/>
  <w:defaultTableStyle w:val="18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openxmlformats.org/officeDocument/2006/relationships/image" Target="media/image4.jpg" /><Relationship Id="rId9" Type="http://schemas.openxmlformats.org/officeDocument/2006/relationships/image" Target="media/image5.jpg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2</Pages>
  <Words>24</Words>
  <Characters>1767</Characters>
  <Application>JUST Note</Application>
  <Lines>92</Lines>
  <Paragraphs>71</Paragraphs>
  <CharactersWithSpaces>1867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阿部　憲子</cp:lastModifiedBy>
  <cp:lastPrinted>2024-04-03T06:45:28Z</cp:lastPrinted>
  <dcterms:created xsi:type="dcterms:W3CDTF">2021-01-16T10:36:00Z</dcterms:created>
  <dcterms:modified xsi:type="dcterms:W3CDTF">2024-04-03T06:33:32Z</dcterms:modified>
  <cp:revision>18</cp:revision>
</cp:coreProperties>
</file>