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（秩父市建設工事請負契約約款</w:t>
      </w:r>
      <w:r>
        <w:rPr>
          <w:rFonts w:hint="eastAsia" w:ascii="ＭＳ ゴシック" w:hAnsi="ＭＳ ゴシック" w:eastAsia="ＭＳ ゴシック"/>
          <w:sz w:val="18"/>
        </w:rPr>
        <w:t>31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様式８号（土木・建築）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工　事　完　成　通　知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次のとおり工事が完成したので、秩父市建設工事請負契約約款第３１条第１項の規定により通知します。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299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1</Words>
  <Characters>163</Characters>
  <Application>JUST Note</Application>
  <Lines>35</Lines>
  <Paragraphs>21</Paragraphs>
  <CharactersWithSpaces>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齋藤　俊幸</cp:lastModifiedBy>
  <cp:lastPrinted>2019-12-17T07:49:47Z</cp:lastPrinted>
  <dcterms:created xsi:type="dcterms:W3CDTF">2019-12-12T06:54:00Z</dcterms:created>
  <dcterms:modified xsi:type="dcterms:W3CDTF">2020-02-13T08:30:39Z</dcterms:modified>
  <cp:revision>7</cp:revision>
</cp:coreProperties>
</file>